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A6A" w:rsidRDefault="00F87A6A" w:rsidP="00F87A6A">
      <w:pPr>
        <w:rPr>
          <w:sz w:val="32"/>
          <w:szCs w:val="32"/>
          <w:shd w:val="clear" w:color="auto" w:fill="E5B8B7" w:themeFill="accent2" w:themeFillTint="66"/>
        </w:rPr>
      </w:pPr>
    </w:p>
    <w:p w:rsidR="00F87A6A" w:rsidRPr="00F87A6A" w:rsidRDefault="00F87A6A" w:rsidP="00F87A6A">
      <w:pPr>
        <w:rPr>
          <w:sz w:val="32"/>
          <w:szCs w:val="32"/>
        </w:rPr>
      </w:pPr>
      <w:r w:rsidRPr="00F87A6A">
        <w:rPr>
          <w:sz w:val="32"/>
          <w:szCs w:val="32"/>
          <w:shd w:val="clear" w:color="auto" w:fill="FFC000"/>
        </w:rPr>
        <w:t>Like cultural sustainability, societal sustainability also strongly relates to the social well-being of people by ensuring the needs of everyone are satisfied now and for future generations.</w:t>
      </w:r>
      <w:r w:rsidRPr="00F87A6A">
        <w:rPr>
          <w:sz w:val="32"/>
          <w:szCs w:val="32"/>
        </w:rPr>
        <w:t xml:space="preserve"> </w:t>
      </w:r>
      <w:r w:rsidRPr="00F87A6A">
        <w:rPr>
          <w:sz w:val="32"/>
          <w:szCs w:val="32"/>
          <w:shd w:val="clear" w:color="auto" w:fill="DBE5F1" w:themeFill="accent1" w:themeFillTint="33"/>
        </w:rPr>
        <w:t>One of the key aspects of societal sustainability is making sure that there is enough housing for everyone and that the housing is adequate to provide good shelter, warmth and other necessary amenities. With the growing population of Auckland due to immigration and movement from rural areas, it has been necessary for local government bodies to plan for additional housing.</w:t>
      </w:r>
      <w:r w:rsidRPr="00F87A6A">
        <w:rPr>
          <w:sz w:val="32"/>
          <w:szCs w:val="32"/>
        </w:rPr>
        <w:t xml:space="preserve"> </w:t>
      </w:r>
      <w:r w:rsidRPr="00F87A6A">
        <w:rPr>
          <w:sz w:val="32"/>
          <w:szCs w:val="32"/>
          <w:highlight w:val="yellow"/>
        </w:rPr>
        <w:t>This can been seen, for example, in New Lynne, where not only new apartments are being built, but consideration has been given to the successful development of community amenities to attract people to this area such as a train station, local shops and services, attractive public pedestrian areas and a supermarket.</w:t>
      </w:r>
      <w:bookmarkStart w:id="0" w:name="_GoBack"/>
      <w:bookmarkEnd w:id="0"/>
    </w:p>
    <w:p w:rsidR="00104348" w:rsidRDefault="00104348">
      <w:pPr>
        <w:rPr>
          <w:sz w:val="40"/>
          <w:szCs w:val="40"/>
        </w:rPr>
      </w:pPr>
    </w:p>
    <w:p w:rsidR="00F87A6A" w:rsidRDefault="00F87A6A">
      <w:pPr>
        <w:rPr>
          <w:sz w:val="40"/>
          <w:szCs w:val="40"/>
        </w:rPr>
      </w:pPr>
      <w:r>
        <w:rPr>
          <w:sz w:val="40"/>
          <w:szCs w:val="40"/>
        </w:rPr>
        <w:t xml:space="preserve">You can see that the paragraph above about societal sustainability is in three parts. </w:t>
      </w:r>
    </w:p>
    <w:p w:rsidR="00F87A6A" w:rsidRDefault="00F87A6A" w:rsidP="00F87A6A">
      <w:pPr>
        <w:shd w:val="clear" w:color="auto" w:fill="FFC000"/>
        <w:rPr>
          <w:sz w:val="40"/>
          <w:szCs w:val="40"/>
        </w:rPr>
      </w:pPr>
      <w:r>
        <w:rPr>
          <w:sz w:val="40"/>
          <w:szCs w:val="40"/>
        </w:rPr>
        <w:t>First part – this is the topic sentence which introduces the new idea, explaining what societal sustainability is.</w:t>
      </w:r>
    </w:p>
    <w:p w:rsidR="00F87A6A" w:rsidRDefault="00F87A6A" w:rsidP="00F87A6A">
      <w:pPr>
        <w:shd w:val="clear" w:color="auto" w:fill="DBE5F1" w:themeFill="accent1" w:themeFillTint="33"/>
        <w:rPr>
          <w:sz w:val="40"/>
          <w:szCs w:val="40"/>
        </w:rPr>
      </w:pPr>
      <w:r>
        <w:rPr>
          <w:sz w:val="40"/>
          <w:szCs w:val="40"/>
        </w:rPr>
        <w:t xml:space="preserve">Second part – elaborates on cultural sustainability by talking about a particular aspect of this pillar </w:t>
      </w:r>
      <w:proofErr w:type="spellStart"/>
      <w:r>
        <w:rPr>
          <w:sz w:val="40"/>
          <w:szCs w:val="40"/>
        </w:rPr>
        <w:t>e.g</w:t>
      </w:r>
      <w:proofErr w:type="spellEnd"/>
      <w:r>
        <w:rPr>
          <w:sz w:val="40"/>
          <w:szCs w:val="40"/>
        </w:rPr>
        <w:t xml:space="preserve"> housing</w:t>
      </w:r>
    </w:p>
    <w:p w:rsidR="00F87A6A" w:rsidRPr="00F87A6A" w:rsidRDefault="00F87A6A" w:rsidP="00F87A6A">
      <w:pPr>
        <w:shd w:val="clear" w:color="auto" w:fill="FFFF00"/>
        <w:rPr>
          <w:sz w:val="40"/>
          <w:szCs w:val="40"/>
        </w:rPr>
      </w:pPr>
      <w:r>
        <w:rPr>
          <w:sz w:val="40"/>
          <w:szCs w:val="40"/>
        </w:rPr>
        <w:t xml:space="preserve">Third part – the example showing how we are being socially </w:t>
      </w:r>
      <w:proofErr w:type="gramStart"/>
      <w:r>
        <w:rPr>
          <w:sz w:val="40"/>
          <w:szCs w:val="40"/>
        </w:rPr>
        <w:t>sustainable  –</w:t>
      </w:r>
      <w:proofErr w:type="gramEnd"/>
      <w:r>
        <w:rPr>
          <w:sz w:val="40"/>
          <w:szCs w:val="40"/>
        </w:rPr>
        <w:t xml:space="preserve">  </w:t>
      </w:r>
      <w:proofErr w:type="spellStart"/>
      <w:r>
        <w:rPr>
          <w:sz w:val="40"/>
          <w:szCs w:val="40"/>
        </w:rPr>
        <w:t>ie</w:t>
      </w:r>
      <w:proofErr w:type="spellEnd"/>
      <w:r>
        <w:rPr>
          <w:sz w:val="40"/>
          <w:szCs w:val="40"/>
        </w:rPr>
        <w:t xml:space="preserve"> New Lynne, Auckland</w:t>
      </w:r>
    </w:p>
    <w:sectPr w:rsidR="00F87A6A" w:rsidRPr="00F87A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A6A"/>
    <w:rsid w:val="00104348"/>
    <w:rsid w:val="003C4CAA"/>
    <w:rsid w:val="00F87A6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A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A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194</Words>
  <Characters>1106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HELEN</cp:lastModifiedBy>
  <cp:revision>2</cp:revision>
  <dcterms:created xsi:type="dcterms:W3CDTF">2016-10-19T05:26:00Z</dcterms:created>
  <dcterms:modified xsi:type="dcterms:W3CDTF">2016-10-19T05:35:00Z</dcterms:modified>
</cp:coreProperties>
</file>